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F0" w:rsidRPr="00E32FF0" w:rsidRDefault="00E32FF0" w:rsidP="00E32FF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E32FF0">
        <w:rPr>
          <w:rFonts w:ascii="Arial" w:eastAsia="Times New Roman" w:hAnsi="Arial" w:cs="Arial"/>
          <w:sz w:val="32"/>
          <w:szCs w:val="32"/>
          <w:lang w:eastAsia="ar-SA"/>
        </w:rPr>
        <w:t>ПРОЕКТ</w:t>
      </w:r>
    </w:p>
    <w:p w:rsidR="00E32FF0" w:rsidRPr="00E32FF0" w:rsidRDefault="00E32FF0" w:rsidP="00E32FF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E32FF0" w:rsidRPr="00E32FF0" w:rsidRDefault="00E32FF0" w:rsidP="00E32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2FF0" w:rsidRPr="00E32FF0" w:rsidRDefault="00E32FF0" w:rsidP="00E32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2FF0" w:rsidRPr="00E32FF0" w:rsidRDefault="00E32FF0" w:rsidP="00E32FF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E32FF0">
        <w:rPr>
          <w:rFonts w:ascii="Arial" w:eastAsia="Times New Roman" w:hAnsi="Arial" w:cs="Arial"/>
          <w:b/>
          <w:sz w:val="20"/>
          <w:szCs w:val="18"/>
          <w:lang w:eastAsia="ar-SA"/>
        </w:rPr>
        <w:t xml:space="preserve">«__» _________ 202_ г.                                                                                                                      № </w:t>
      </w:r>
    </w:p>
    <w:p w:rsidR="00E32FF0" w:rsidRPr="00E32FF0" w:rsidRDefault="00E32FF0" w:rsidP="00E32FF0">
      <w:pPr>
        <w:shd w:val="clear" w:color="auto" w:fill="FFFFFF"/>
        <w:suppressAutoHyphens/>
        <w:spacing w:after="0" w:line="240" w:lineRule="auto"/>
        <w:ind w:right="29"/>
        <w:rPr>
          <w:rFonts w:ascii="Times New Roman" w:eastAsia="Times New Roman" w:hAnsi="Times New Roman" w:cs="Times New Roman"/>
          <w:b/>
          <w:bCs/>
          <w:spacing w:val="-1"/>
          <w:sz w:val="28"/>
          <w:szCs w:val="16"/>
          <w:lang w:eastAsia="ar-SA"/>
        </w:rPr>
      </w:pPr>
    </w:p>
    <w:p w:rsidR="00E32FF0" w:rsidRPr="00E32FF0" w:rsidRDefault="00E32FF0" w:rsidP="00E32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F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</w:t>
      </w:r>
      <w:r w:rsidRPr="00E3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</w:t>
      </w:r>
    </w:p>
    <w:p w:rsidR="00E32FF0" w:rsidRPr="00E32FF0" w:rsidRDefault="00E32FF0" w:rsidP="00E32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условно разрешенный вид</w:t>
      </w:r>
    </w:p>
    <w:p w:rsidR="00E32FF0" w:rsidRPr="00E32FF0" w:rsidRDefault="00E32FF0" w:rsidP="00E32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земельного участка</w:t>
      </w:r>
    </w:p>
    <w:p w:rsidR="00E32FF0" w:rsidRPr="00E32FF0" w:rsidRDefault="00E32FF0" w:rsidP="00E32FF0">
      <w:pPr>
        <w:suppressAutoHyphens/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FF0" w:rsidRPr="00E32FF0" w:rsidRDefault="00E32FF0" w:rsidP="00E32FF0">
      <w:pPr>
        <w:suppressAutoHyphens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 Градостроительного кодекса Российской Федерации, пунктом 6 статьи 2 закона Белгородской области от 21 декабря 2017 года № 223 «О перераспределении отдельных полномочий в сфере градостроительной деятельности между органами местного самоуправления </w:t>
      </w:r>
      <w:r w:rsidRPr="00E32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органами государственной власти Белгородской области», Положением </w:t>
      </w:r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управлении архитектуры и градостроительства Белгородской области, утвержденным постановлением Правительства Белгородской области </w:t>
      </w:r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 19 марта 2018 года № 85-пп, согласно обращению</w:t>
      </w:r>
      <w:r w:rsidRPr="00E32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Комитета имущественных и земельных отношений администрации Белгородского района,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заключением о результатах публичных слушаний, рекомендациями комиссии по землепользованию и застройке:</w:t>
      </w:r>
    </w:p>
    <w:p w:rsidR="00E32FF0" w:rsidRPr="00E32FF0" w:rsidRDefault="00E32FF0" w:rsidP="00E32FF0">
      <w:pPr>
        <w:suppressAutoHyphens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Предоставить разрешение на условно разрешенный вид использования земельного участка с кадастровым номером 31:15:2108004:299, площадью 2000 кв. м, по адресу: Российская Федерация, Белгородская область, </w:t>
      </w:r>
      <w:proofErr w:type="spellStart"/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м.р</w:t>
      </w:r>
      <w:proofErr w:type="spellEnd"/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-н Белгородский, </w:t>
      </w:r>
      <w:proofErr w:type="spellStart"/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г.п</w:t>
      </w:r>
      <w:proofErr w:type="spellEnd"/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Поселок Разумное, с. Нижний </w:t>
      </w:r>
      <w:proofErr w:type="spellStart"/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Ольшанец</w:t>
      </w:r>
      <w:proofErr w:type="spellEnd"/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ул. Придорожная, д. 7а, расположенного в территориальной зоне ЖУ (зона усадебной застройки) – «Амбулаторно-поликлиническое обслуживание» код вида 3.4.1.</w:t>
      </w:r>
    </w:p>
    <w:p w:rsidR="00E32FF0" w:rsidRPr="00E32FF0" w:rsidRDefault="00E32FF0" w:rsidP="00E32FF0">
      <w:pPr>
        <w:suppressAutoHyphens/>
        <w:spacing w:before="60" w:after="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Рекомендовать администрации </w:t>
      </w:r>
      <w:r w:rsidRPr="00E32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«Поселок Разумное» муниципального района «Белгородский» Белгородской области </w:t>
      </w:r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размещение настоящего распоряжения на официальном сайте органа местного самоуправления в информационно-телекоммуникационной сети «Интернет».</w:t>
      </w:r>
    </w:p>
    <w:p w:rsidR="00E32FF0" w:rsidRPr="00E32FF0" w:rsidRDefault="00E32FF0" w:rsidP="00E32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Отделу ведения региональной информационной системы обеспечения градостроительной деятельности управления архитектуры </w:t>
      </w:r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градостроительства Белгородской области обеспечить размещение настоящего распоряжения на официальном </w:t>
      </w:r>
      <w:proofErr w:type="gramStart"/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 управления</w:t>
      </w:r>
      <w:proofErr w:type="gramEnd"/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архитектуры и градостроительства Белгородской области (http://uaig31.ru) </w:t>
      </w:r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информационно-телекоммуникационной сети «Интернет».</w:t>
      </w:r>
    </w:p>
    <w:p w:rsidR="00E32FF0" w:rsidRPr="00E32FF0" w:rsidRDefault="00E32FF0" w:rsidP="00E32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Отделу правового обеспечения и контроля за градостроительной деятельностью управления архитектуры и градостроительства Белгородской области обеспечить опубликование настоящего приказа </w:t>
      </w:r>
      <w:r w:rsidRPr="00E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сетевом издании «Вестник нормативных правовых актов Белгородской области» (zakonbelregion.ru).</w:t>
      </w:r>
    </w:p>
    <w:p w:rsidR="00E32FF0" w:rsidRPr="00E32FF0" w:rsidRDefault="00E32FF0" w:rsidP="00E32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Контроль за исполнением настоящего распоряжения оставляю </w:t>
      </w:r>
      <w:r w:rsidRPr="00E32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собой.  </w:t>
      </w:r>
    </w:p>
    <w:p w:rsidR="00E32FF0" w:rsidRPr="00E32FF0" w:rsidRDefault="00E32FF0" w:rsidP="00E3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07AD" w:rsidRDefault="005007AD">
      <w:bookmarkStart w:id="0" w:name="_GoBack"/>
      <w:bookmarkEnd w:id="0"/>
    </w:p>
    <w:sectPr w:rsidR="005007AD" w:rsidSect="00077E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56"/>
    <w:rsid w:val="00310456"/>
    <w:rsid w:val="005007AD"/>
    <w:rsid w:val="00E3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553C4-080B-472F-A8EF-6718A8BB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2024-04-16T08:13:00Z</dcterms:created>
  <dcterms:modified xsi:type="dcterms:W3CDTF">2024-04-16T08:14:00Z</dcterms:modified>
</cp:coreProperties>
</file>